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AFC" w:rsidRDefault="000E0AFC" w:rsidP="00BE55C1">
      <w:pPr>
        <w:ind w:left="720" w:hanging="720"/>
        <w:rPr>
          <w:rFonts w:ascii="Arial" w:hAnsi="Arial" w:cs="Arial"/>
          <w:color w:val="000000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3.75pt;margin-top:-42.75pt;width:305.25pt;height:75.9pt;z-index:-251657216;mso-position-horizontal-relative:text;mso-position-vertical-relative:text;mso-width-relative:page;mso-height-relative:page">
            <v:imagedata r:id="rId7" o:title="loga-02"/>
          </v:shape>
        </w:pict>
      </w:r>
    </w:p>
    <w:p w:rsidR="000E0AFC" w:rsidRDefault="000E0AFC" w:rsidP="00BE55C1">
      <w:pPr>
        <w:ind w:left="720" w:hanging="720"/>
        <w:rPr>
          <w:rFonts w:ascii="Arial" w:hAnsi="Arial" w:cs="Arial"/>
          <w:color w:val="000000"/>
          <w:sz w:val="36"/>
          <w:szCs w:val="36"/>
        </w:rPr>
      </w:pPr>
    </w:p>
    <w:p w:rsidR="005A7AC6" w:rsidRDefault="00BE55C1" w:rsidP="00BE55C1">
      <w:pPr>
        <w:ind w:left="720" w:hanging="720"/>
      </w:pPr>
      <w:r>
        <w:rPr>
          <w:rFonts w:ascii="Arial" w:hAnsi="Arial" w:cs="Arial"/>
          <w:color w:val="000000"/>
          <w:sz w:val="36"/>
          <w:szCs w:val="36"/>
        </w:rPr>
        <w:t xml:space="preserve">V Praze zahájila činnost psychedelická klinika </w:t>
      </w:r>
      <w:proofErr w:type="spellStart"/>
      <w:r>
        <w:rPr>
          <w:rFonts w:ascii="Arial" w:hAnsi="Arial" w:cs="Arial"/>
          <w:color w:val="000000"/>
          <w:sz w:val="36"/>
          <w:szCs w:val="36"/>
        </w:rPr>
        <w:t>Psyon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. </w:t>
      </w:r>
      <w:r>
        <w:rPr>
          <w:rFonts w:ascii="Arial" w:hAnsi="Arial" w:cs="Arial"/>
          <w:color w:val="000000"/>
          <w:sz w:val="36"/>
          <w:szCs w:val="36"/>
        </w:rPr>
        <w:br/>
        <w:t>Stojí za ní přední vědci a zkušení terapeuti.</w:t>
      </w:r>
    </w:p>
    <w:p w:rsidR="005A7AC6" w:rsidRPr="00BE55C1" w:rsidRDefault="005C1CCF" w:rsidP="00BE55C1">
      <w:pPr>
        <w:jc w:val="both"/>
        <w:rPr>
          <w:color w:val="737373"/>
          <w:sz w:val="24"/>
          <w:szCs w:val="24"/>
          <w:highlight w:val="white"/>
        </w:rPr>
      </w:pPr>
      <w:proofErr w:type="gramStart"/>
      <w:r w:rsidRPr="00BE55C1">
        <w:rPr>
          <w:color w:val="737373"/>
          <w:sz w:val="24"/>
          <w:szCs w:val="24"/>
          <w:highlight w:val="white"/>
        </w:rPr>
        <w:t>0</w:t>
      </w:r>
      <w:r w:rsidR="00BE55C1" w:rsidRPr="00BE55C1">
        <w:rPr>
          <w:color w:val="737373"/>
          <w:sz w:val="24"/>
          <w:szCs w:val="24"/>
          <w:highlight w:val="white"/>
        </w:rPr>
        <w:t>1</w:t>
      </w:r>
      <w:r w:rsidRPr="00BE55C1">
        <w:rPr>
          <w:color w:val="737373"/>
          <w:sz w:val="24"/>
          <w:szCs w:val="24"/>
          <w:highlight w:val="white"/>
        </w:rPr>
        <w:t>.0</w:t>
      </w:r>
      <w:r w:rsidR="00BE55C1" w:rsidRPr="00BE55C1">
        <w:rPr>
          <w:color w:val="737373"/>
          <w:sz w:val="24"/>
          <w:szCs w:val="24"/>
          <w:highlight w:val="white"/>
        </w:rPr>
        <w:t>1</w:t>
      </w:r>
      <w:r w:rsidRPr="00BE55C1">
        <w:rPr>
          <w:color w:val="737373"/>
          <w:sz w:val="24"/>
          <w:szCs w:val="24"/>
          <w:highlight w:val="white"/>
        </w:rPr>
        <w:t>.20</w:t>
      </w:r>
      <w:r w:rsidR="00BE55C1" w:rsidRPr="00BE55C1">
        <w:rPr>
          <w:color w:val="737373"/>
          <w:sz w:val="24"/>
          <w:szCs w:val="24"/>
          <w:highlight w:val="white"/>
        </w:rPr>
        <w:t>20</w:t>
      </w:r>
      <w:proofErr w:type="gramEnd"/>
      <w:r w:rsidRPr="00BE55C1">
        <w:rPr>
          <w:color w:val="737373"/>
          <w:sz w:val="24"/>
          <w:szCs w:val="24"/>
          <w:highlight w:val="white"/>
        </w:rPr>
        <w:t xml:space="preserve">, </w:t>
      </w:r>
      <w:r w:rsidR="001622E2" w:rsidRPr="00BE55C1">
        <w:rPr>
          <w:color w:val="737373"/>
          <w:sz w:val="24"/>
          <w:szCs w:val="24"/>
          <w:highlight w:val="white"/>
        </w:rPr>
        <w:t xml:space="preserve">Praha </w:t>
      </w: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Psychedelická klinika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u w:val="single"/>
          <w:lang w:val="cs-CZ"/>
        </w:rPr>
        <w:t>Psyon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je psychoterapeuticky orientované pracoviště, které se primárně zaměřuje na problematiku psychedelických látek a psychoterapeutické konzultace.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Psyon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současně anticipuje změny v legislativě, které umožní léčebné využití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</w:t>
      </w:r>
      <w:proofErr w:type="gram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se</w:t>
      </w:r>
      <w:proofErr w:type="gram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v budoucnosti. Plně v souladu s legislativním rámcem se chce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Psyon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profilovat jako zdravotnické zařízení nabízející tzv.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psychedeliky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-asistovanou psychoterapii (PAP) a specializované vzdělávání psychoterapeutů v této oblasti. </w:t>
      </w: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Tzv.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psychedeliky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asistovaná psychoterapie je novým přístupem v péči o duševní zdraví. Americká FDA (Food and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Drug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Administration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) označila psychoterapii asistovanou látkami (MDMA u posttraumatické poruchy,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psilocybin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u deprese) za průlomovou v oblasti péče o duševní zdraví (tzv. „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breakthrough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therapy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“).</w:t>
      </w: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Dnes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Psyon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v rámci kliniky na pražské Bílé Hoře nabízí psychoterapeutické konzultace v širokém spektru různých životních situací a obtíží, se specializací na klinickou problematiku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problematiku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.</w:t>
      </w: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“To v současné době znamená především odbornou pomoc lidem, kteří mají komplikace s předchozím užitím psychedelickým látek. Tato tzv. integrace náročné zkušenosti je oblast, se kterou si standardní psychiatrická zařízení v současné době příliš neumějí poradit, protože k tomu nemají potřebně vyškolené odborníky,” vysvětluje jeden ze zakladatelů kliniky, Mgr. et Mgr. Stanislav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Milotínský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.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b/>
          <w:bCs/>
          <w:color w:val="000000"/>
          <w:sz w:val="22"/>
          <w:szCs w:val="22"/>
          <w:lang w:val="cs-CZ"/>
        </w:rPr>
        <w:t>Za projektem psychedelické kliniky stojí přední vědci v oblasti duševního zdraví, neurovědci, lékaři a psychologové s dlouholetými zkušenostmi.</w:t>
      </w: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Jmenovitě jde o tyto: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prof. MUDr. Jiří Horáček, Ph.D., FCMA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náměstek pro vědu a výzkum v Národním ústavu pro duševní zdraví, lékař, výzkumný pracovník, pedagog 3. LF UK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MUDr. Martin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Brunovský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, Ph.D.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vedoucí výzkumného programu v Národním ústavu pro duševní zdraví, pedagog 3. LF UK, vedoucí lékař, výzkumný pracovník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MUDr. Filip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Tylš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, Ph.D.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výzkumný pracovník v Národním ústavu pro duševní zdraví, lékař, pedagog 3. LF UK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MUDr. Tomáš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Páleníček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, Ph.D.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výzkumný pracovník v Národním ústavu pro duševní zdraví, lékař, pedagog 3. LF UK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Mgr. et Mgr. Stanislav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Milotinský</w:t>
      </w:r>
      <w:proofErr w:type="spellEnd"/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psycholog v Psychiatrické nemocnici Bohnice v Praze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lastRenderedPageBreak/>
        <w:t>Mgr. Jaroslav Farkaš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psycholog</w:t>
      </w:r>
    </w:p>
    <w:p w:rsidR="00BE55C1" w:rsidRPr="00BE55C1" w:rsidRDefault="00BE55C1" w:rsidP="00BE55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Odborníci formující jádro kliniky mají zkušenosti 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neurovědním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výzkumu v Národním ústavu duševního zdraví (NÚDZ) (Jiří Horáček, Martin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Brunovský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Tomáš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Páleníček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Filip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Tylš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), klinické práci s pacienty (Jiří Horáček, Martin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Brunovský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Tomáš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Páleníček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Filip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Tylš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Stanislav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Milotínský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), vedení neziskové organizace Česká psychedelická společnost (Filip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Tylš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Stanislav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Milotínský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Jaroslav Farkaš), vedením Nadačního fondu pro výzkum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(T.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Páleníček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J. Horáček, M.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Brunovský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), systematické psychoterapie a psychoterapeutických konzultací (Filip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Tylš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Stanislav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Milotínský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Jaroslav Farkaš, Jiří Horáček, Tomáš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Páleníček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), mezinárodního výcviku práce s mimořádnými stavy vědomí (Jiří Horáček), výcviku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psychedeliky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-asistované terapii – PAP (ojedinělý výcvik CPTR na CIIS v San Franciscu, USA) (Filip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Tylš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Stanislav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Milotínský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).</w:t>
      </w: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Projekt Psychedelické kliniky podpořila investiční skupina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Miton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: “Výzkum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považujeme za extrémně důležitý. Může jít o mimořádně slibný směr v situaci, kdy věda v oblasti léčby duševních chorob nezaznamenává už desítky let žádné zásadní pokroky.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Psyonu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pomáháme jak finančně, tak po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byznysové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stránce. Nejedná se o klasickou investici s důrazem na finanční návratnost, ale o náš příspěvek k výzkumu,” komentuje Václav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Štrupl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, partner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Mitonu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.</w:t>
      </w: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b/>
          <w:bCs/>
          <w:color w:val="000000"/>
          <w:sz w:val="22"/>
          <w:szCs w:val="22"/>
          <w:lang w:val="cs-CZ"/>
        </w:rPr>
        <w:t xml:space="preserve">Ve kterých oblastech se klinicky zkoumá přínos </w:t>
      </w:r>
      <w:proofErr w:type="spellStart"/>
      <w:r w:rsidRPr="00BE55C1">
        <w:rPr>
          <w:rFonts w:ascii="Arial" w:eastAsia="Times New Roman" w:hAnsi="Arial" w:cs="Arial"/>
          <w:b/>
          <w:bCs/>
          <w:color w:val="000000"/>
          <w:sz w:val="22"/>
          <w:szCs w:val="22"/>
          <w:lang w:val="cs-CZ"/>
        </w:rPr>
        <w:t>psychedelik</w:t>
      </w:r>
      <w:proofErr w:type="spellEnd"/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Psychedelika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se v klinických hodnoceních po celém světě ukazují nadějný potenciál pro léčbu (nejen) duševních chorob. Aktuálně se zkoumá účinek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například u depresivní poruchy, v paliativní medicíně, PTSD (posttraumatické stresové poruchy, např. u válečných veteránů či obětí zneužívání) i v dalších oblastech. Právě oblast deprese a traumatu bude v popředí zájmu kliniky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Psyon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. </w:t>
      </w: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</w:p>
    <w:p w:rsidR="00BE55C1" w:rsidRPr="00BE55C1" w:rsidRDefault="00BE55C1" w:rsidP="000E0A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Vzhledem k renesanci psychedelického výzkumu ve světě budou i v Česku výhledově potřeba odborně vycvičení terapeuti. V rámci kliniky působí několik terapeutů, kteří absolvovali výcvik v USA pro práci s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psychedeliky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(CPTR program na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California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Institute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of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Integral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Studies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(CIIS) nebo výcvik v MDMA asistované psychoterapii pro PTSD (MAPS) nebo evropský trénink pro léčbu deprese pomocí terapie s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psilocybinem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(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Compass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</w:t>
      </w:r>
      <w:proofErr w:type="spellStart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Pathways</w:t>
      </w:r>
      <w:proofErr w:type="spellEnd"/>
      <w:r w:rsidRPr="00BE55C1">
        <w:rPr>
          <w:rFonts w:ascii="Arial" w:eastAsia="Times New Roman" w:hAnsi="Arial" w:cs="Arial"/>
          <w:color w:val="000000"/>
          <w:sz w:val="22"/>
          <w:szCs w:val="22"/>
          <w:lang w:val="cs-CZ"/>
        </w:rPr>
        <w:t>). Tito odborníci se zároveň účastní vědeckých klinických studií s těmito látkami, a mají tedy přímou zkušenost v práci s nimi.</w:t>
      </w:r>
    </w:p>
    <w:p w:rsidR="005A7AC6" w:rsidRDefault="005A7AC6">
      <w:bookmarkStart w:id="0" w:name="_rmcwzi4nfxqo" w:colFirst="0" w:colLast="0"/>
      <w:bookmarkStart w:id="1" w:name="_GoBack"/>
      <w:bookmarkEnd w:id="0"/>
      <w:bookmarkEnd w:id="1"/>
    </w:p>
    <w:p w:rsidR="005A7AC6" w:rsidRDefault="005A7AC6"/>
    <w:p w:rsidR="005A7AC6" w:rsidRDefault="005A7AC6"/>
    <w:p w:rsidR="005A7AC6" w:rsidRDefault="005A7AC6">
      <w:pPr>
        <w:rPr>
          <w:color w:val="4AAE3C"/>
        </w:rPr>
      </w:pPr>
    </w:p>
    <w:p w:rsidR="005A7AC6" w:rsidRDefault="005A7AC6">
      <w:pPr>
        <w:rPr>
          <w:color w:val="4AAE3C"/>
        </w:rPr>
      </w:pPr>
    </w:p>
    <w:sectPr w:rsidR="005A7AC6" w:rsidSect="009B5E80">
      <w:headerReference w:type="default" r:id="rId8"/>
      <w:footerReference w:type="default" r:id="rId9"/>
      <w:pgSz w:w="11909" w:h="16834"/>
      <w:pgMar w:top="1440" w:right="1440" w:bottom="1440" w:left="1440" w:header="113" w:footer="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1DF" w:rsidRDefault="003A51DF">
      <w:pPr>
        <w:spacing w:after="0" w:line="240" w:lineRule="auto"/>
      </w:pPr>
      <w:r>
        <w:separator/>
      </w:r>
    </w:p>
  </w:endnote>
  <w:endnote w:type="continuationSeparator" w:id="0">
    <w:p w:rsidR="003A51DF" w:rsidRDefault="003A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353" w:rsidRDefault="00C2197F">
    <w:pPr>
      <w:pStyle w:val="Zpat"/>
    </w:pPr>
    <w:r>
      <w:rPr>
        <w:noProof/>
        <w:lang w:val="cs-CZ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page">
            <wp:posOffset>-371475</wp:posOffset>
          </wp:positionH>
          <wp:positionV relativeFrom="paragraph">
            <wp:posOffset>-1403350</wp:posOffset>
          </wp:positionV>
          <wp:extent cx="8239125" cy="22313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8239125" cy="223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7AC6" w:rsidRDefault="005A7AC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1DF" w:rsidRDefault="003A51DF">
      <w:pPr>
        <w:spacing w:after="0" w:line="240" w:lineRule="auto"/>
      </w:pPr>
      <w:r>
        <w:separator/>
      </w:r>
    </w:p>
  </w:footnote>
  <w:footnote w:type="continuationSeparator" w:id="0">
    <w:p w:rsidR="003A51DF" w:rsidRDefault="003A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7AC6" w:rsidRDefault="00C2197F" w:rsidP="00C2197F">
    <w:pPr>
      <w:tabs>
        <w:tab w:val="left" w:pos="4020"/>
      </w:tabs>
    </w:pPr>
    <w:r>
      <w:rPr>
        <w:noProof/>
        <w:lang w:val="cs-CZ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page">
            <wp:posOffset>-828675</wp:posOffset>
          </wp:positionH>
          <wp:positionV relativeFrom="paragraph">
            <wp:posOffset>-128905</wp:posOffset>
          </wp:positionV>
          <wp:extent cx="9288780" cy="2000250"/>
          <wp:effectExtent l="0" t="0" r="762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99386" cy="2002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AC6"/>
    <w:rsid w:val="000E0AFC"/>
    <w:rsid w:val="001622E2"/>
    <w:rsid w:val="003A51DF"/>
    <w:rsid w:val="005A7AC6"/>
    <w:rsid w:val="005C1CCF"/>
    <w:rsid w:val="00705195"/>
    <w:rsid w:val="00707B9C"/>
    <w:rsid w:val="00792353"/>
    <w:rsid w:val="0083444D"/>
    <w:rsid w:val="009B5E80"/>
    <w:rsid w:val="00BE55C1"/>
    <w:rsid w:val="00C2197F"/>
    <w:rsid w:val="00E0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21EC63"/>
  <w15:docId w15:val="{6F0C07EC-7F7B-4C3F-8A4E-2D6AEFC16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" w:eastAsia="cs-CZ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2353"/>
  </w:style>
  <w:style w:type="paragraph" w:styleId="Nadpis1">
    <w:name w:val="heading 1"/>
    <w:basedOn w:val="Normln"/>
    <w:next w:val="Normln"/>
    <w:link w:val="Nadpis1Char"/>
    <w:uiPriority w:val="9"/>
    <w:qFormat/>
    <w:rsid w:val="00792353"/>
    <w:pPr>
      <w:keepNext/>
      <w:keepLines/>
      <w:pBdr>
        <w:bottom w:val="single" w:sz="4" w:space="2" w:color="4AAE3C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5EC250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235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4AAE3C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235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37822D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235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5571E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9235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37822D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9235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5571E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9235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25571E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9235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25571E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9235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5571E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792353"/>
    <w:pPr>
      <w:spacing w:after="0" w:line="240" w:lineRule="auto"/>
      <w:contextualSpacing/>
    </w:pPr>
    <w:rPr>
      <w:rFonts w:asciiTheme="majorHAnsi" w:eastAsiaTheme="majorEastAsia" w:hAnsiTheme="majorHAnsi" w:cstheme="majorBidi"/>
      <w:color w:val="5EC250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2353"/>
    <w:pPr>
      <w:numPr>
        <w:ilvl w:val="1"/>
      </w:numPr>
      <w:spacing w:after="240"/>
    </w:pPr>
    <w:rPr>
      <w:caps/>
      <w:color w:val="71CA65" w:themeColor="text1" w:themeTint="BF"/>
      <w:spacing w:val="20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79235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2353"/>
  </w:style>
  <w:style w:type="paragraph" w:styleId="Zpat">
    <w:name w:val="footer"/>
    <w:basedOn w:val="Normln"/>
    <w:link w:val="ZpatChar"/>
    <w:uiPriority w:val="99"/>
    <w:unhideWhenUsed/>
    <w:rsid w:val="0079235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2353"/>
  </w:style>
  <w:style w:type="character" w:customStyle="1" w:styleId="Nadpis1Char">
    <w:name w:val="Nadpis 1 Char"/>
    <w:basedOn w:val="Standardnpsmoodstavce"/>
    <w:link w:val="Nadpis1"/>
    <w:uiPriority w:val="9"/>
    <w:rsid w:val="00792353"/>
    <w:rPr>
      <w:rFonts w:asciiTheme="majorHAnsi" w:eastAsiaTheme="majorEastAsia" w:hAnsiTheme="majorHAnsi" w:cstheme="majorBidi"/>
      <w:color w:val="5EC250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792353"/>
    <w:rPr>
      <w:rFonts w:asciiTheme="majorHAnsi" w:eastAsiaTheme="majorEastAsia" w:hAnsiTheme="majorHAnsi" w:cstheme="majorBidi"/>
      <w:color w:val="4AAE3C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792353"/>
    <w:rPr>
      <w:rFonts w:asciiTheme="majorHAnsi" w:eastAsiaTheme="majorEastAsia" w:hAnsiTheme="majorHAnsi" w:cstheme="majorBidi"/>
      <w:color w:val="37822D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792353"/>
    <w:rPr>
      <w:rFonts w:asciiTheme="majorHAnsi" w:eastAsiaTheme="majorEastAsia" w:hAnsiTheme="majorHAnsi" w:cstheme="majorBidi"/>
      <w:i/>
      <w:iCs/>
      <w:color w:val="25571E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792353"/>
    <w:rPr>
      <w:rFonts w:asciiTheme="majorHAnsi" w:eastAsiaTheme="majorEastAsia" w:hAnsiTheme="majorHAnsi" w:cstheme="majorBidi"/>
      <w:color w:val="37822D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792353"/>
    <w:rPr>
      <w:rFonts w:asciiTheme="majorHAnsi" w:eastAsiaTheme="majorEastAsia" w:hAnsiTheme="majorHAnsi" w:cstheme="majorBidi"/>
      <w:i/>
      <w:iCs/>
      <w:color w:val="25571E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92353"/>
    <w:rPr>
      <w:rFonts w:asciiTheme="majorHAnsi" w:eastAsiaTheme="majorEastAsia" w:hAnsiTheme="majorHAnsi" w:cstheme="majorBidi"/>
      <w:b/>
      <w:bCs/>
      <w:color w:val="25571E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92353"/>
    <w:rPr>
      <w:rFonts w:asciiTheme="majorHAnsi" w:eastAsiaTheme="majorEastAsia" w:hAnsiTheme="majorHAnsi" w:cstheme="majorBidi"/>
      <w:color w:val="25571E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92353"/>
    <w:rPr>
      <w:rFonts w:asciiTheme="majorHAnsi" w:eastAsiaTheme="majorEastAsia" w:hAnsiTheme="majorHAnsi" w:cstheme="majorBidi"/>
      <w:i/>
      <w:iCs/>
      <w:color w:val="25571E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92353"/>
    <w:pPr>
      <w:spacing w:line="240" w:lineRule="auto"/>
    </w:pPr>
    <w:rPr>
      <w:b/>
      <w:bCs/>
      <w:color w:val="71CA65" w:themeColor="text1" w:themeTint="BF"/>
      <w:sz w:val="16"/>
      <w:szCs w:val="16"/>
    </w:rPr>
  </w:style>
  <w:style w:type="character" w:customStyle="1" w:styleId="NzevChar">
    <w:name w:val="Název Char"/>
    <w:basedOn w:val="Standardnpsmoodstavce"/>
    <w:link w:val="Nzev"/>
    <w:uiPriority w:val="10"/>
    <w:rsid w:val="00792353"/>
    <w:rPr>
      <w:rFonts w:asciiTheme="majorHAnsi" w:eastAsiaTheme="majorEastAsia" w:hAnsiTheme="majorHAnsi" w:cstheme="majorBidi"/>
      <w:color w:val="5EC250" w:themeColor="text1" w:themeTint="D9"/>
      <w:sz w:val="96"/>
      <w:szCs w:val="96"/>
    </w:rPr>
  </w:style>
  <w:style w:type="character" w:customStyle="1" w:styleId="PodnadpisChar">
    <w:name w:val="Podnadpis Char"/>
    <w:basedOn w:val="Standardnpsmoodstavce"/>
    <w:link w:val="Podnadpis"/>
    <w:uiPriority w:val="11"/>
    <w:rsid w:val="00792353"/>
    <w:rPr>
      <w:caps/>
      <w:color w:val="71CA65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792353"/>
    <w:rPr>
      <w:b/>
      <w:bCs/>
    </w:rPr>
  </w:style>
  <w:style w:type="character" w:styleId="Zdraznn">
    <w:name w:val="Emphasis"/>
    <w:basedOn w:val="Standardnpsmoodstavce"/>
    <w:uiPriority w:val="20"/>
    <w:qFormat/>
    <w:rsid w:val="00792353"/>
    <w:rPr>
      <w:i/>
      <w:iCs/>
      <w:color w:val="4AAE3C" w:themeColor="text1"/>
    </w:rPr>
  </w:style>
  <w:style w:type="paragraph" w:styleId="Bezmezer">
    <w:name w:val="No Spacing"/>
    <w:uiPriority w:val="1"/>
    <w:qFormat/>
    <w:rsid w:val="00792353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79235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4AAE3C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792353"/>
    <w:rPr>
      <w:rFonts w:asciiTheme="majorHAnsi" w:eastAsiaTheme="majorEastAsia" w:hAnsiTheme="majorHAnsi" w:cstheme="majorBidi"/>
      <w:color w:val="4AAE3C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92353"/>
    <w:pPr>
      <w:pBdr>
        <w:top w:val="single" w:sz="24" w:space="4" w:color="4AAE3C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92353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792353"/>
    <w:rPr>
      <w:i/>
      <w:iCs/>
      <w:color w:val="83D07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792353"/>
    <w:rPr>
      <w:b/>
      <w:bCs/>
      <w:i/>
      <w:iCs/>
      <w:caps w:val="0"/>
      <w:smallCaps w:val="0"/>
      <w:strike w:val="0"/>
      <w:dstrike w:val="0"/>
      <w:color w:val="4AAE3C" w:themeColor="accent2"/>
    </w:rPr>
  </w:style>
  <w:style w:type="character" w:styleId="Odkazjemn">
    <w:name w:val="Subtle Reference"/>
    <w:basedOn w:val="Standardnpsmoodstavce"/>
    <w:uiPriority w:val="31"/>
    <w:qFormat/>
    <w:rsid w:val="00792353"/>
    <w:rPr>
      <w:caps w:val="0"/>
      <w:smallCaps/>
      <w:color w:val="71CA65" w:themeColor="text1" w:themeTint="BF"/>
      <w:spacing w:val="0"/>
      <w:u w:val="single" w:color="A0DB97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792353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792353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2353"/>
    <w:pPr>
      <w:outlineLvl w:val="9"/>
    </w:pPr>
  </w:style>
  <w:style w:type="paragraph" w:styleId="Normlnweb">
    <w:name w:val="Normal (Web)"/>
    <w:basedOn w:val="Normln"/>
    <w:uiPriority w:val="99"/>
    <w:semiHidden/>
    <w:unhideWhenUsed/>
    <w:rsid w:val="00BE5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1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Vlastní 2">
      <a:dk1>
        <a:srgbClr val="4AAE3C"/>
      </a:dk1>
      <a:lt1>
        <a:sysClr val="window" lastClr="FFFFFF"/>
      </a:lt1>
      <a:dk2>
        <a:srgbClr val="4AAE3C"/>
      </a:dk2>
      <a:lt2>
        <a:srgbClr val="FFFFFF"/>
      </a:lt2>
      <a:accent1>
        <a:srgbClr val="1C676C"/>
      </a:accent1>
      <a:accent2>
        <a:srgbClr val="4AAE3C"/>
      </a:accent2>
      <a:accent3>
        <a:srgbClr val="EAF4E2"/>
      </a:accent3>
      <a:accent4>
        <a:srgbClr val="1C676C"/>
      </a:accent4>
      <a:accent5>
        <a:srgbClr val="86C440"/>
      </a:accent5>
      <a:accent6>
        <a:srgbClr val="4AAE3C"/>
      </a:accent6>
      <a:hlink>
        <a:srgbClr val="1C676C"/>
      </a:hlink>
      <a:folHlink>
        <a:srgbClr val="7F7F7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A11FF-1270-4C42-9FD8-527F48F5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670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FFA</dc:creator>
  <cp:lastModifiedBy>F FFA</cp:lastModifiedBy>
  <cp:revision>3</cp:revision>
  <cp:lastPrinted>2018-05-07T11:53:00Z</cp:lastPrinted>
  <dcterms:created xsi:type="dcterms:W3CDTF">2020-01-06T16:44:00Z</dcterms:created>
  <dcterms:modified xsi:type="dcterms:W3CDTF">2020-01-06T16:49:00Z</dcterms:modified>
</cp:coreProperties>
</file>